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60870">
      <w:pPr>
        <w:spacing w:line="360" w:lineRule="auto"/>
        <w:ind w:firstLine="0" w:firstLineChars="0"/>
        <w:jc w:val="center"/>
        <w:rPr>
          <w:rFonts w:hint="eastAsia" w:ascii="宋体" w:hAnsi="宋体" w:cs="宋体"/>
          <w:b/>
          <w:kern w:val="44"/>
          <w:sz w:val="32"/>
          <w:szCs w:val="32"/>
        </w:rPr>
      </w:pPr>
      <w:r>
        <w:rPr>
          <w:rFonts w:hint="eastAsia" w:ascii="宋体" w:hAnsi="宋体" w:cs="宋体"/>
          <w:b/>
          <w:kern w:val="44"/>
          <w:sz w:val="32"/>
          <w:szCs w:val="32"/>
        </w:rPr>
        <w:t>“创响中国”安徽省创新创业大赛网站升级、维护服务</w:t>
      </w:r>
    </w:p>
    <w:p w14:paraId="269DB69D">
      <w:pPr>
        <w:spacing w:line="360" w:lineRule="auto"/>
        <w:ind w:firstLine="0" w:firstLineChars="0"/>
        <w:jc w:val="center"/>
        <w:rPr>
          <w:rFonts w:hint="eastAsia" w:ascii="宋体" w:hAnsi="宋体" w:cs="宋体"/>
          <w:b/>
          <w:kern w:val="44"/>
          <w:szCs w:val="28"/>
        </w:rPr>
      </w:pPr>
      <w:r>
        <w:rPr>
          <w:rFonts w:hint="eastAsia" w:ascii="宋体" w:hAnsi="宋体" w:cs="宋体"/>
          <w:b/>
          <w:kern w:val="44"/>
          <w:sz w:val="32"/>
          <w:szCs w:val="32"/>
        </w:rPr>
        <w:t>采购公告</w:t>
      </w:r>
    </w:p>
    <w:p w14:paraId="0B736A33">
      <w:pPr>
        <w:widowControl/>
        <w:spacing w:line="360" w:lineRule="auto"/>
        <w:ind w:firstLine="482"/>
        <w:jc w:val="left"/>
        <w:rPr>
          <w:rFonts w:hint="eastAsia" w:ascii="宋体" w:hAnsi="宋体" w:cs="宋体"/>
          <w:b/>
          <w:kern w:val="44"/>
          <w:sz w:val="24"/>
          <w:szCs w:val="24"/>
        </w:rPr>
      </w:pPr>
      <w:r>
        <w:rPr>
          <w:rFonts w:hint="eastAsia" w:ascii="宋体" w:hAnsi="宋体" w:cs="宋体"/>
          <w:b/>
          <w:kern w:val="44"/>
          <w:sz w:val="24"/>
          <w:szCs w:val="24"/>
        </w:rPr>
        <w:t>一、项目概况与采购范围</w:t>
      </w:r>
    </w:p>
    <w:p w14:paraId="65BDCCBD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1.采购编号：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JFTP-202518000197</w:t>
      </w:r>
    </w:p>
    <w:p w14:paraId="3D6460ED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2.项目名称：“创响中国”安徽省创新创业大赛网站升级、维护服务 </w:t>
      </w:r>
    </w:p>
    <w:p w14:paraId="4EE73E03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3.项目实施地点：合肥市</w:t>
      </w:r>
    </w:p>
    <w:p w14:paraId="1842D1BC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4.资金来源：自筹资金、已落实</w:t>
      </w:r>
    </w:p>
    <w:p w14:paraId="5674C833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5.采购方式：询比采购</w:t>
      </w:r>
    </w:p>
    <w:p w14:paraId="5931417D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6.采购范围：“创响中国”安徽省创新创业大赛网站的前端升级、后台管理和日常运维等。</w:t>
      </w:r>
    </w:p>
    <w:p w14:paraId="51AA4701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7.标包划分：本项目共分为</w:t>
      </w:r>
      <w:r>
        <w:rPr>
          <w:rFonts w:hint="eastAsia" w:ascii="宋体" w:hAnsi="宋体" w:cs="宋体"/>
          <w:sz w:val="24"/>
          <w:szCs w:val="24"/>
          <w:u w:val="single"/>
        </w:rPr>
        <w:t>1</w:t>
      </w:r>
      <w:r>
        <w:rPr>
          <w:rFonts w:hint="eastAsia" w:ascii="宋体" w:hAnsi="宋体" w:cs="宋体"/>
          <w:sz w:val="24"/>
          <w:szCs w:val="24"/>
        </w:rPr>
        <w:t>个标包</w:t>
      </w:r>
    </w:p>
    <w:p w14:paraId="0C72CF1A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8.服务期：三年</w:t>
      </w:r>
    </w:p>
    <w:p w14:paraId="2B7FD4D7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9.项目预算：17万元</w:t>
      </w:r>
    </w:p>
    <w:p w14:paraId="6214FF04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10.项目类别：服务</w:t>
      </w:r>
    </w:p>
    <w:p w14:paraId="5A881E29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11.资格审查方式：资格后审</w:t>
      </w:r>
    </w:p>
    <w:p w14:paraId="32F9DF57">
      <w:pPr>
        <w:widowControl/>
        <w:spacing w:line="360" w:lineRule="auto"/>
        <w:ind w:firstLine="482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二、供应商资格要求</w:t>
      </w:r>
    </w:p>
    <w:p w14:paraId="36F9DB48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1.供应商具有独立承担民事责任的能力，具有有效的营业执照；</w:t>
      </w:r>
    </w:p>
    <w:p w14:paraId="2A5E285B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2.信誉要求：供应商不得存在以下情形：</w:t>
      </w:r>
    </w:p>
    <w:p w14:paraId="793F04AB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（1）在“国家企业信用信息公示系统”网站中被列入严重违法失信企业名单；</w:t>
      </w:r>
    </w:p>
    <w:p w14:paraId="01A31D9E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（2）在“中国执行信息公开网”网站中被列入失信被执行人名单；</w:t>
      </w:r>
    </w:p>
    <w:p w14:paraId="69B3F5DC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（3）在“信用中国”网站中被列入重大税收违法案件当事人名单；</w:t>
      </w:r>
    </w:p>
    <w:p w14:paraId="37EBF35B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（4）在近三年内（2021年1月1日至今）供应商或其法定代表人（单位负责人）有行贿犯罪行为的。</w:t>
      </w:r>
    </w:p>
    <w:p w14:paraId="71E3C7B7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3.本项目不接受联合体响应。</w:t>
      </w:r>
    </w:p>
    <w:p w14:paraId="4A71B9A1">
      <w:pPr>
        <w:spacing w:line="360" w:lineRule="auto"/>
        <w:ind w:firstLine="480"/>
      </w:pPr>
      <w:r>
        <w:rPr>
          <w:rFonts w:hint="eastAsia" w:ascii="宋体" w:hAnsi="宋体" w:cs="宋体"/>
          <w:sz w:val="24"/>
          <w:szCs w:val="24"/>
        </w:rPr>
        <w:t>4.</w:t>
      </w:r>
      <w:r>
        <w:rPr>
          <w:rFonts w:ascii="Times New Roman" w:hAnsi="Times New Roman"/>
          <w:snapToGrid w:val="0"/>
          <w:kern w:val="0"/>
          <w:sz w:val="24"/>
        </w:rPr>
        <w:t>其他要求：</w:t>
      </w:r>
      <w:r>
        <w:rPr>
          <w:rFonts w:hint="eastAsia"/>
          <w:kern w:val="0"/>
          <w:sz w:val="24"/>
        </w:rPr>
        <w:t>单位负责人为同一人或者存在直接控股、管理关系的不同供应商，不得参加同一项目的采购活动。</w:t>
      </w:r>
    </w:p>
    <w:p w14:paraId="07EB42F6">
      <w:pPr>
        <w:widowControl/>
        <w:spacing w:line="360" w:lineRule="auto"/>
        <w:ind w:firstLine="482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三、采购文件的获取</w:t>
      </w:r>
    </w:p>
    <w:p w14:paraId="6774994D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1.采购文件获取时间：2025年4月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cs="宋体"/>
          <w:sz w:val="24"/>
          <w:szCs w:val="24"/>
        </w:rPr>
        <w:t>日至2025年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15:00</w:t>
      </w:r>
      <w:r>
        <w:rPr>
          <w:rFonts w:hint="eastAsia" w:ascii="宋体" w:hAnsi="宋体" w:cs="宋体"/>
          <w:sz w:val="24"/>
          <w:szCs w:val="24"/>
        </w:rPr>
        <w:t>(北京时间）。</w:t>
      </w:r>
    </w:p>
    <w:p w14:paraId="7F2A192D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采购文件获取：在线发售采购文件，有意参加的潜在供应商首先须在“徽智采”平台（网址：http://www.ahhzc.cn）及手机“中招互连”APP中完成注册，之后在PC端安装“投标客户端”，通过APP扫描在“投标客户端”登录，可直接在“徽智采”平台中下载采购文件及其他资料（如澄清文件等），采购人不另行发布上述内容的书面资料。</w:t>
      </w:r>
    </w:p>
    <w:p w14:paraId="0D14DD5E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3、采购文件费用：0元。</w:t>
      </w:r>
    </w:p>
    <w:p w14:paraId="747D291A">
      <w:pPr>
        <w:widowControl/>
        <w:spacing w:line="360" w:lineRule="auto"/>
        <w:ind w:firstLine="482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四、响应文件递交</w:t>
      </w:r>
    </w:p>
    <w:p w14:paraId="009EAF01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1.响应文件递交的截止时间：2025年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15:00</w:t>
      </w:r>
      <w:r>
        <w:rPr>
          <w:rFonts w:hint="eastAsia" w:ascii="宋体" w:hAnsi="宋体" w:cs="宋体"/>
          <w:sz w:val="24"/>
          <w:szCs w:val="24"/>
        </w:rPr>
        <w:t>(北京时间）；</w:t>
      </w:r>
    </w:p>
    <w:p w14:paraId="62AC63D9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响应文件递交方式：采用远程电子递交方式，电子响应文件请通过“投标客户端”于投标截止时间之前上传，递交截止时间后上传的响应文件不予接受。网上递交的响应文件应电子签章、加密，“投标客户端”提供二维码扫描电子签章、加密功能。</w:t>
      </w:r>
    </w:p>
    <w:p w14:paraId="0A7F554D">
      <w:pPr>
        <w:widowControl/>
        <w:spacing w:line="360" w:lineRule="auto"/>
        <w:ind w:firstLine="482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五、开启时间及地点</w:t>
      </w:r>
    </w:p>
    <w:p w14:paraId="51F82544"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1.开启时间：2025年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15：00</w:t>
      </w:r>
      <w:r>
        <w:rPr>
          <w:rFonts w:hint="eastAsia" w:ascii="宋体" w:hAnsi="宋体" w:cs="宋体"/>
          <w:sz w:val="24"/>
          <w:szCs w:val="24"/>
        </w:rPr>
        <w:t>(北京时间）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37BA87AE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开启地点及解密方式：“徽智采”平台开标室、采用远程电子开启方式，供应商应于开启时间前登录PC端“投标客户端”，进入开标室等待开标。供应商应在截止时间后30分钟内，通过手机“中招互连”APP扫码解密投标文件。</w:t>
      </w:r>
    </w:p>
    <w:p w14:paraId="09F40039">
      <w:pPr>
        <w:widowControl/>
        <w:spacing w:line="360" w:lineRule="auto"/>
        <w:ind w:firstLine="482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六、发布公告的媒介</w:t>
      </w:r>
    </w:p>
    <w:p w14:paraId="70B92E4C">
      <w:pPr>
        <w:pStyle w:val="2"/>
        <w:ind w:left="0" w:leftChars="0" w:firstLine="480" w:firstLineChars="0"/>
        <w:rPr>
          <w:rFonts w:hint="eastAsia" w:ascii="宋体" w:hAnsi="宋体" w:cs="宋体"/>
          <w:sz w:val="24"/>
          <w:szCs w:val="24"/>
        </w:rPr>
      </w:pPr>
      <w:r>
        <w:rPr>
          <w:rFonts w:ascii="Times New Roman" w:hAnsi="Times New Roman"/>
          <w:bCs/>
          <w:sz w:val="22"/>
        </w:rPr>
        <w:t>本次采购公告同时在中国招标投标公共服务平台、安徽省招标投标信息网、安徽省投资集团控股有限公司招标采购信息化平台、“徽智采”平台上发布。</w:t>
      </w:r>
    </w:p>
    <w:p w14:paraId="0B31FE2B">
      <w:pPr>
        <w:widowControl/>
        <w:spacing w:line="360" w:lineRule="auto"/>
        <w:ind w:firstLine="482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七、联系方式</w:t>
      </w:r>
    </w:p>
    <w:p w14:paraId="17F0621C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1、招标人：安徽中安创谷科技园有限公司</w:t>
      </w:r>
    </w:p>
    <w:p w14:paraId="7BF07F45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   址：合肥高新区望江西路900号安徽中安创谷科技园A1楼40层</w:t>
      </w:r>
    </w:p>
    <w:p w14:paraId="544F759F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人：许工</w:t>
      </w:r>
    </w:p>
    <w:p w14:paraId="076042D6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    话：0551-62151865</w:t>
      </w:r>
    </w:p>
    <w:p w14:paraId="12F0B8B4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2、招标代理机构：安徽中技工程咨询有限公司 </w:t>
      </w:r>
    </w:p>
    <w:p w14:paraId="37EA8445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   址：合肥市合作化南路27号</w:t>
      </w:r>
    </w:p>
    <w:p w14:paraId="3AE10B5B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联系人：李工、童工</w:t>
      </w:r>
    </w:p>
    <w:p w14:paraId="667D760D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  话：0551-65149581/632、820、18110993350</w:t>
      </w:r>
    </w:p>
    <w:p w14:paraId="7626C250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3.招标采购监督信息：</w:t>
      </w:r>
    </w:p>
    <w:p w14:paraId="47F95EFD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监督电话：0551-62151856</w:t>
      </w:r>
    </w:p>
    <w:p w14:paraId="44BDE75A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监督邮箱：</w:t>
      </w:r>
      <w:r>
        <w:fldChar w:fldCharType="begin"/>
      </w:r>
      <w:r>
        <w:instrText xml:space="preserve"> HYPERLINK "mailto:zacgdflzjs@ahinv.com" </w:instrText>
      </w:r>
      <w:r>
        <w:fldChar w:fldCharType="separate"/>
      </w:r>
      <w:r>
        <w:rPr>
          <w:rStyle w:val="7"/>
          <w:rFonts w:hint="eastAsia" w:ascii="宋体" w:hAnsi="宋体" w:cs="宋体"/>
          <w:sz w:val="24"/>
          <w:szCs w:val="24"/>
        </w:rPr>
        <w:t>zacgdflzjs@ahinv.com</w:t>
      </w:r>
      <w:r>
        <w:rPr>
          <w:rStyle w:val="7"/>
          <w:rFonts w:hint="eastAsia" w:ascii="宋体" w:hAnsi="宋体" w:cs="宋体"/>
          <w:sz w:val="24"/>
          <w:szCs w:val="24"/>
        </w:rPr>
        <w:fldChar w:fldCharType="end"/>
      </w:r>
    </w:p>
    <w:p w14:paraId="4461408F">
      <w:pPr>
        <w:widowControl/>
        <w:spacing w:line="360" w:lineRule="auto"/>
        <w:ind w:firstLine="482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八、其他事项说明</w:t>
      </w:r>
    </w:p>
    <w:p w14:paraId="61F6981F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注册、投标具体操作手册指引详见“徽智采”平台（网址：http://www.ahhzc.cn）右下角常见问题中的文档，请仔细阅读并按步骤操作即可。</w:t>
      </w:r>
    </w:p>
    <w:p w14:paraId="4C36C5DC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注册审核人：章工、崔工</w:t>
      </w:r>
    </w:p>
    <w:p w14:paraId="6C5178A3"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审核时间：工作日9:00-11:30，13:00-17:00（北京时间）</w:t>
      </w:r>
    </w:p>
    <w:p w14:paraId="71EFD2A9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联系电话：章工13866184647   崔工15255472573</w:t>
      </w:r>
    </w:p>
    <w:p w14:paraId="2EA6A81C">
      <w:pPr>
        <w:pStyle w:val="2"/>
        <w:ind w:left="0" w:leftChars="0" w:firstLine="0" w:firstLineChars="0"/>
        <w:jc w:val="right"/>
        <w:rPr>
          <w:rFonts w:hint="eastAsia"/>
          <w:lang w:val="en-US" w:eastAsia="zh-CN"/>
        </w:rPr>
      </w:pPr>
    </w:p>
    <w:p w14:paraId="3588D545">
      <w:pPr>
        <w:spacing w:line="360" w:lineRule="auto"/>
        <w:ind w:firstLine="480"/>
        <w:jc w:val="right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62DE1A7F">
      <w:pPr>
        <w:spacing w:line="360" w:lineRule="auto"/>
        <w:ind w:firstLine="480"/>
        <w:jc w:val="righ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安徽中技工程咨询有限公司</w:t>
      </w:r>
    </w:p>
    <w:p w14:paraId="15473766">
      <w:pPr>
        <w:spacing w:line="360" w:lineRule="auto"/>
        <w:ind w:firstLine="480"/>
        <w:jc w:val="righ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2025年4月28日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75ADE"/>
    <w:rsid w:val="11D75ADE"/>
    <w:rsid w:val="62E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400" w:lineRule="exact"/>
      <w:ind w:firstLine="420" w:firstLineChars="20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autoSpaceDE w:val="0"/>
      <w:autoSpaceDN w:val="0"/>
      <w:spacing w:line="360" w:lineRule="auto"/>
      <w:jc w:val="left"/>
    </w:pPr>
    <w:rPr>
      <w:rFonts w:ascii="Arial" w:hAnsi="Arial" w:cs="Arial"/>
      <w:kern w:val="0"/>
      <w:sz w:val="22"/>
      <w:szCs w:val="20"/>
      <w:lang w:val="zh-CN" w:bidi="zh-CN"/>
    </w:rPr>
  </w:style>
  <w:style w:type="character" w:styleId="7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1254</Words>
  <Characters>1472</Characters>
  <Lines>0</Lines>
  <Paragraphs>0</Paragraphs>
  <TotalTime>1</TotalTime>
  <ScaleCrop>false</ScaleCrop>
  <LinksUpToDate>false</LinksUpToDate>
  <CharactersWithSpaces>1493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2025-04-28T06:36:00Z</dcterms:created>
  <dc:creator>LJB</dc:creator>
  <cp:lastModifiedBy>LJB</cp:lastModifiedBy>
  <dcterms:modified xsi:type="dcterms:W3CDTF">2025-04-28T07:01:09Z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6AA134F2D4944B48A65150710CB3C8E2_11</vt:lpwstr>
  </property>
  <property fmtid="{D5CDD505-2E9C-101B-9397-08002B2CF9AE}" pid="4" name="KSOTemplateDocerSaveRecord">
    <vt:lpwstr>eyJoZGlkIjoiZWFjMTMyMjY3NDBjNjkyMTYyYjFmY2U4NWFiZjc5NDEiLCJ1c2VySWQiOiIzMzMzNzMzMjYifQ==</vt:lpwstr>
  </property>
</Properties>
</file>